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6AAA" w14:textId="77777777" w:rsidR="00D244CD" w:rsidRDefault="00DF60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przetargu </w:t>
      </w:r>
    </w:p>
    <w:p w14:paraId="13BBD899" w14:textId="77777777" w:rsidR="00D244CD" w:rsidRDefault="00D244CD">
      <w:pPr>
        <w:jc w:val="right"/>
        <w:rPr>
          <w:rFonts w:ascii="Times New Roman" w:hAnsi="Times New Roman"/>
          <w:sz w:val="24"/>
          <w:szCs w:val="24"/>
        </w:rPr>
      </w:pPr>
    </w:p>
    <w:p w14:paraId="28711B15" w14:textId="77777777" w:rsidR="00D244CD" w:rsidRDefault="00D244CD">
      <w:pPr>
        <w:jc w:val="right"/>
        <w:rPr>
          <w:rFonts w:ascii="Times New Roman" w:hAnsi="Times New Roman"/>
          <w:sz w:val="24"/>
          <w:szCs w:val="24"/>
        </w:rPr>
      </w:pPr>
    </w:p>
    <w:p w14:paraId="1628C2A2" w14:textId="77777777" w:rsidR="00D244CD" w:rsidRDefault="00DF60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Szczytniki </w:t>
      </w:r>
    </w:p>
    <w:p w14:paraId="34BF77B3" w14:textId="5BED8287" w:rsidR="00D244CD" w:rsidRDefault="004C3B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ogłasza </w:t>
      </w:r>
      <w:r w:rsidR="006E5A76">
        <w:rPr>
          <w:rFonts w:ascii="Times New Roman" w:hAnsi="Times New Roman"/>
          <w:b/>
          <w:sz w:val="24"/>
          <w:szCs w:val="24"/>
        </w:rPr>
        <w:t>czwarty</w:t>
      </w:r>
      <w:r w:rsidR="00F7756F">
        <w:rPr>
          <w:rFonts w:ascii="Times New Roman" w:hAnsi="Times New Roman"/>
          <w:b/>
          <w:sz w:val="24"/>
          <w:szCs w:val="24"/>
        </w:rPr>
        <w:t xml:space="preserve"> </w:t>
      </w:r>
      <w:r w:rsidR="00DF600F">
        <w:rPr>
          <w:rFonts w:ascii="Times New Roman" w:hAnsi="Times New Roman"/>
          <w:b/>
          <w:sz w:val="24"/>
          <w:szCs w:val="24"/>
        </w:rPr>
        <w:t xml:space="preserve">przetarg ustny ograniczony </w:t>
      </w:r>
    </w:p>
    <w:p w14:paraId="305FE65E" w14:textId="77777777" w:rsidR="00D244CD" w:rsidRDefault="00DF60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sprzedaż nieruchomości, stanowiącej własność Gminy Szczytniki oznaczonej</w:t>
      </w:r>
      <w:r>
        <w:rPr>
          <w:rFonts w:ascii="Times New Roman" w:hAnsi="Times New Roman"/>
          <w:b/>
          <w:sz w:val="24"/>
          <w:szCs w:val="24"/>
        </w:rPr>
        <w:br/>
        <w:t xml:space="preserve">jako działka  nr 176/5 o pow. 0,7104 ha </w:t>
      </w:r>
    </w:p>
    <w:p w14:paraId="6A1583E8" w14:textId="77777777" w:rsidR="00D244CD" w:rsidRDefault="00DF60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położonej w miejscowości Górki (obręb geod. Iwanowice).</w:t>
      </w:r>
    </w:p>
    <w:p w14:paraId="56723A5D" w14:textId="77777777" w:rsidR="00D244CD" w:rsidRDefault="00D244CD">
      <w:pPr>
        <w:rPr>
          <w:rFonts w:ascii="Times New Roman" w:hAnsi="Times New Roman"/>
          <w:sz w:val="24"/>
          <w:szCs w:val="24"/>
        </w:rPr>
      </w:pPr>
    </w:p>
    <w:p w14:paraId="7735EEE1" w14:textId="77777777" w:rsidR="00D244CD" w:rsidRDefault="00D244CD">
      <w:pPr>
        <w:rPr>
          <w:rFonts w:ascii="Times New Roman" w:hAnsi="Times New Roman"/>
          <w:sz w:val="24"/>
          <w:szCs w:val="24"/>
        </w:rPr>
      </w:pPr>
    </w:p>
    <w:p w14:paraId="6B1A198F" w14:textId="77777777" w:rsidR="00D244CD" w:rsidRDefault="00DF60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uwagi na ograniczoną możliwość zagospodarowania nieruchomości będącej przedmiotem sprzedaży, w związku z wydaną Decyzją Wójta Gminy Szczytniki</w:t>
      </w:r>
      <w:r>
        <w:rPr>
          <w:rFonts w:ascii="Times New Roman" w:hAnsi="Times New Roman"/>
          <w:b/>
          <w:sz w:val="24"/>
          <w:szCs w:val="24"/>
        </w:rPr>
        <w:br/>
        <w:t>Nr 53.2019 z dnia 14.11.2019r. o warunkach zabudowy dla inwestycji polegającej na budowie niepublicznego domu opieki społecznej dla osób starszych, wybrana została forma przetargu ograniczonego.</w:t>
      </w:r>
    </w:p>
    <w:p w14:paraId="63536B79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przedmiotowej działki brak jest planu zagospodarowania przestrzennego. </w:t>
      </w:r>
    </w:p>
    <w:p w14:paraId="124EE9C9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niezabudowana stanowi własność Gminy Szczytniki, objęta jest księgą wieczystą KW KZ1A/00073480/8 prowadzoną przez Sąd Rejonowy w Kaliszu.</w:t>
      </w:r>
    </w:p>
    <w:p w14:paraId="786B7BEA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 powierzchni 0,7104ha, o nieregularnym kształcie. Położona w miejscowości Górki. Posiada dostęp do drogi powiatowej. </w:t>
      </w:r>
    </w:p>
    <w:p w14:paraId="4E7DAD2E" w14:textId="096440BB" w:rsidR="00223152" w:rsidRDefault="006E5A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</w:t>
      </w:r>
      <w:r w:rsidR="00223152">
        <w:rPr>
          <w:rFonts w:ascii="Times New Roman" w:hAnsi="Times New Roman"/>
          <w:sz w:val="24"/>
          <w:szCs w:val="24"/>
        </w:rPr>
        <w:t xml:space="preserve"> przetarg</w:t>
      </w:r>
      <w:r w:rsidR="00CF7B23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12</w:t>
      </w:r>
      <w:r w:rsidR="00CF7B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7A2235">
        <w:rPr>
          <w:rFonts w:ascii="Times New Roman" w:hAnsi="Times New Roman"/>
          <w:sz w:val="24"/>
          <w:szCs w:val="24"/>
        </w:rPr>
        <w:t>.2020r.</w:t>
      </w:r>
      <w:r w:rsidR="00223152">
        <w:rPr>
          <w:rFonts w:ascii="Times New Roman" w:hAnsi="Times New Roman"/>
          <w:sz w:val="24"/>
          <w:szCs w:val="24"/>
        </w:rPr>
        <w:t xml:space="preserve"> </w:t>
      </w:r>
      <w:r w:rsidR="007A2235">
        <w:rPr>
          <w:rFonts w:ascii="Times New Roman" w:hAnsi="Times New Roman"/>
          <w:sz w:val="24"/>
          <w:szCs w:val="24"/>
        </w:rPr>
        <w:t>- zakończył się wynikiem negatywnym.</w:t>
      </w:r>
    </w:p>
    <w:p w14:paraId="46698A36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3152">
        <w:rPr>
          <w:rFonts w:ascii="Times New Roman" w:hAnsi="Times New Roman"/>
          <w:b/>
          <w:sz w:val="24"/>
          <w:szCs w:val="24"/>
        </w:rPr>
        <w:t>C</w:t>
      </w:r>
      <w:r w:rsidR="004C3B97">
        <w:rPr>
          <w:rFonts w:ascii="Times New Roman" w:hAnsi="Times New Roman"/>
          <w:b/>
          <w:sz w:val="24"/>
          <w:szCs w:val="24"/>
        </w:rPr>
        <w:t>ena wywoławcza nieruchomości 193 5</w:t>
      </w:r>
      <w:r w:rsidRPr="00223152">
        <w:rPr>
          <w:rFonts w:ascii="Times New Roman" w:hAnsi="Times New Roman"/>
          <w:b/>
          <w:sz w:val="24"/>
          <w:szCs w:val="24"/>
        </w:rPr>
        <w:t>00,00 zł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E824EA" w14:textId="77777777" w:rsidR="00D244CD" w:rsidRDefault="004C3B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10%  w wysokości 19</w:t>
      </w:r>
      <w:r w:rsidR="00DF6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  <w:r w:rsidR="00DF600F">
        <w:rPr>
          <w:rFonts w:ascii="Times New Roman" w:hAnsi="Times New Roman"/>
          <w:sz w:val="24"/>
          <w:szCs w:val="24"/>
        </w:rPr>
        <w:t xml:space="preserve">0,00 zł . </w:t>
      </w:r>
    </w:p>
    <w:p w14:paraId="39DD030B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postąpienie w licyta</w:t>
      </w:r>
      <w:r w:rsidR="004C3B97">
        <w:rPr>
          <w:rFonts w:ascii="Times New Roman" w:hAnsi="Times New Roman"/>
          <w:sz w:val="24"/>
          <w:szCs w:val="24"/>
        </w:rPr>
        <w:t xml:space="preserve">cji – 1 % ceny wywoławczej tj. </w:t>
      </w:r>
      <w:r>
        <w:rPr>
          <w:rFonts w:ascii="Times New Roman" w:hAnsi="Times New Roman"/>
          <w:sz w:val="24"/>
          <w:szCs w:val="24"/>
        </w:rPr>
        <w:t>1</w:t>
      </w:r>
      <w:r w:rsidR="004C3B97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5,00 zł. </w:t>
      </w:r>
    </w:p>
    <w:p w14:paraId="6ECA9542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6CCD0421" w14:textId="363B5A6E" w:rsidR="00D244CD" w:rsidRDefault="009E6E9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Przetarg odbędzie się w dniu </w:t>
      </w:r>
      <w:r w:rsidR="006E5A76">
        <w:rPr>
          <w:rFonts w:ascii="Times New Roman" w:hAnsi="Times New Roman"/>
          <w:b/>
          <w:sz w:val="24"/>
          <w:szCs w:val="24"/>
        </w:rPr>
        <w:t>25</w:t>
      </w:r>
      <w:r w:rsidR="00DF600F">
        <w:rPr>
          <w:rFonts w:ascii="Times New Roman" w:hAnsi="Times New Roman"/>
          <w:b/>
          <w:sz w:val="24"/>
          <w:szCs w:val="24"/>
        </w:rPr>
        <w:t xml:space="preserve"> </w:t>
      </w:r>
      <w:r w:rsidR="006E5A76">
        <w:rPr>
          <w:rFonts w:ascii="Times New Roman" w:hAnsi="Times New Roman"/>
          <w:b/>
          <w:sz w:val="24"/>
          <w:szCs w:val="24"/>
        </w:rPr>
        <w:t xml:space="preserve">czerwca </w:t>
      </w:r>
      <w:r>
        <w:rPr>
          <w:rFonts w:ascii="Times New Roman" w:hAnsi="Times New Roman"/>
          <w:b/>
          <w:sz w:val="24"/>
          <w:szCs w:val="24"/>
        </w:rPr>
        <w:t>2021</w:t>
      </w:r>
      <w:r w:rsidR="00DF600F">
        <w:rPr>
          <w:rFonts w:ascii="Times New Roman" w:hAnsi="Times New Roman"/>
          <w:b/>
          <w:sz w:val="24"/>
          <w:szCs w:val="24"/>
        </w:rPr>
        <w:t xml:space="preserve"> roku o godzinie 10.00</w:t>
      </w:r>
      <w:r w:rsidR="00DF600F">
        <w:rPr>
          <w:rFonts w:ascii="Times New Roman" w:hAnsi="Times New Roman"/>
          <w:sz w:val="24"/>
          <w:szCs w:val="24"/>
        </w:rPr>
        <w:t xml:space="preserve"> w Urzędzie Gminy w Szczytnikach, Szczytniki 139, 62-865 Szczytniki – sala posiedzeń. </w:t>
      </w:r>
    </w:p>
    <w:p w14:paraId="10244946" w14:textId="30B53162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281F">
        <w:rPr>
          <w:rFonts w:ascii="Times New Roman" w:hAnsi="Times New Roman"/>
          <w:b/>
          <w:sz w:val="24"/>
          <w:szCs w:val="24"/>
        </w:rPr>
        <w:t>Pisemne zgłoszenie uczestnictwa w przetargu</w:t>
      </w:r>
      <w:r>
        <w:rPr>
          <w:rFonts w:ascii="Times New Roman" w:hAnsi="Times New Roman"/>
          <w:sz w:val="24"/>
          <w:szCs w:val="24"/>
        </w:rPr>
        <w:t xml:space="preserve"> wraz z wymaganymi niżej dokumentami należy złożyć w sekretariacie Urzędu Gminy w Szczytnikach, Szczytniki 139, 62-865 </w:t>
      </w:r>
      <w:r w:rsidR="00FE281F">
        <w:rPr>
          <w:rFonts w:ascii="Times New Roman" w:hAnsi="Times New Roman"/>
          <w:sz w:val="24"/>
          <w:szCs w:val="24"/>
        </w:rPr>
        <w:t xml:space="preserve">Szczytniki </w:t>
      </w:r>
      <w:r w:rsidR="009E6E93"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6E5A76">
        <w:rPr>
          <w:rFonts w:ascii="Times New Roman" w:hAnsi="Times New Roman"/>
          <w:b/>
          <w:sz w:val="24"/>
          <w:szCs w:val="24"/>
        </w:rPr>
        <w:t>21</w:t>
      </w:r>
      <w:r w:rsidR="009E6E93">
        <w:rPr>
          <w:rFonts w:ascii="Times New Roman" w:hAnsi="Times New Roman"/>
          <w:b/>
          <w:sz w:val="24"/>
          <w:szCs w:val="24"/>
        </w:rPr>
        <w:t>.</w:t>
      </w:r>
      <w:r w:rsidR="006E5A76">
        <w:rPr>
          <w:rFonts w:ascii="Times New Roman" w:hAnsi="Times New Roman"/>
          <w:b/>
          <w:sz w:val="24"/>
          <w:szCs w:val="24"/>
        </w:rPr>
        <w:t>06</w:t>
      </w:r>
      <w:r w:rsidR="009E6E93">
        <w:rPr>
          <w:rFonts w:ascii="Times New Roman" w:hAnsi="Times New Roman"/>
          <w:b/>
          <w:sz w:val="24"/>
          <w:szCs w:val="24"/>
        </w:rPr>
        <w:t>.202021</w:t>
      </w:r>
      <w:r w:rsidRPr="00FE281F">
        <w:rPr>
          <w:rFonts w:ascii="Times New Roman" w:hAnsi="Times New Roman"/>
          <w:b/>
          <w:sz w:val="24"/>
          <w:szCs w:val="24"/>
        </w:rPr>
        <w:t xml:space="preserve"> r. do godz. 1</w:t>
      </w:r>
      <w:r w:rsidR="006E5A76">
        <w:rPr>
          <w:rFonts w:ascii="Times New Roman" w:hAnsi="Times New Roman"/>
          <w:b/>
          <w:sz w:val="24"/>
          <w:szCs w:val="24"/>
        </w:rPr>
        <w:t>5</w:t>
      </w:r>
      <w:r w:rsidRPr="00FE281F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w zaklejonej kopercie</w:t>
      </w:r>
      <w:r w:rsidR="00FE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dopiskiem: „Zgłoszenie uczestnictwa w przetargu ograniczonym działka nr 176/5</w:t>
      </w:r>
      <w:r w:rsidR="00FE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miejscowości Górki (obręb geod. Iwanowice)”. </w:t>
      </w:r>
    </w:p>
    <w:p w14:paraId="5B1BA977" w14:textId="77777777" w:rsidR="00D244CD" w:rsidRDefault="00DF600F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sz w:val="24"/>
          <w:szCs w:val="26"/>
        </w:rPr>
        <w:t>Gmina zastrzega sobie prawo odkupu nieruchomości w terminie 5 lat, jeśli właściciel w okresie 5 lat nie zabuduje jej do stanu surowego zamkniętego zgodnie</w:t>
      </w:r>
      <w:r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>
        <w:rPr>
          <w:rFonts w:ascii="Times New Roman" w:hAnsi="Times New Roman"/>
          <w:sz w:val="24"/>
          <w:szCs w:val="26"/>
        </w:rPr>
        <w:br/>
        <w:t>wyceny rzeczoznawcy</w:t>
      </w:r>
      <w:r w:rsidR="00FE281F">
        <w:rPr>
          <w:rFonts w:ascii="Times New Roman" w:hAnsi="Times New Roman"/>
          <w:sz w:val="24"/>
          <w:szCs w:val="26"/>
        </w:rPr>
        <w:t>.</w:t>
      </w:r>
    </w:p>
    <w:p w14:paraId="4F412C6C" w14:textId="77777777" w:rsidR="00D244CD" w:rsidRDefault="00D244CD">
      <w:pPr>
        <w:pStyle w:val="Akapitzlist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251FE2F" w14:textId="77777777" w:rsidR="00D244CD" w:rsidRDefault="00D244C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E910778" w14:textId="77777777" w:rsidR="00D244CD" w:rsidRDefault="00D244C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CD881DA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przetargu mogą uczestniczyć osoby fizyczne, które:</w:t>
      </w:r>
    </w:p>
    <w:p w14:paraId="28FA5A65" w14:textId="77777777" w:rsidR="00D244CD" w:rsidRDefault="00DF60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złożą w wymaganym terminie pisemne zgłoszenie uczestnictwa w przetargu wraz</w:t>
      </w:r>
      <w:r>
        <w:rPr>
          <w:rFonts w:ascii="Times New Roman" w:hAnsi="Times New Roman"/>
          <w:sz w:val="24"/>
          <w:szCs w:val="24"/>
        </w:rPr>
        <w:br/>
        <w:t>z kompletem wymaganych dokumentów i zostaną zakwalifikowane do uczestnictwa</w:t>
      </w:r>
      <w:r>
        <w:rPr>
          <w:rFonts w:ascii="Times New Roman" w:hAnsi="Times New Roman"/>
          <w:sz w:val="24"/>
          <w:szCs w:val="24"/>
        </w:rPr>
        <w:br/>
        <w:t xml:space="preserve">w przetargu przez komisje przetargową, </w:t>
      </w:r>
    </w:p>
    <w:p w14:paraId="276A9222" w14:textId="728EC1EA" w:rsidR="00D244CD" w:rsidRDefault="00DF60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dokonają wpłaty </w:t>
      </w:r>
      <w:r w:rsidR="0022672E">
        <w:rPr>
          <w:rFonts w:ascii="Times New Roman" w:hAnsi="Times New Roman"/>
          <w:b/>
          <w:sz w:val="24"/>
          <w:szCs w:val="24"/>
        </w:rPr>
        <w:t>wadium w kwocie 19 35</w:t>
      </w:r>
      <w:r w:rsidR="00FE281F">
        <w:rPr>
          <w:rFonts w:ascii="Times New Roman" w:hAnsi="Times New Roman"/>
          <w:b/>
          <w:sz w:val="24"/>
          <w:szCs w:val="24"/>
        </w:rPr>
        <w:t>0</w:t>
      </w:r>
      <w:r w:rsidRPr="00FE281F">
        <w:rPr>
          <w:rFonts w:ascii="Times New Roman" w:hAnsi="Times New Roman"/>
          <w:b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 xml:space="preserve"> na konto Gminy Szczytniki – Bank Spółdzielczy Ziemi Kaliskiej O/Szczytniki 36 8404 000</w:t>
      </w:r>
      <w:r w:rsidR="001E38D1">
        <w:rPr>
          <w:rFonts w:ascii="Times New Roman" w:hAnsi="Times New Roman"/>
          <w:sz w:val="24"/>
          <w:szCs w:val="24"/>
        </w:rPr>
        <w:t>6 2005 0000 0042 0016</w:t>
      </w:r>
      <w:r w:rsidR="001E38D1">
        <w:rPr>
          <w:rFonts w:ascii="Times New Roman" w:hAnsi="Times New Roman"/>
          <w:sz w:val="24"/>
          <w:szCs w:val="24"/>
        </w:rPr>
        <w:br/>
      </w:r>
      <w:r w:rsidR="009E6E93">
        <w:rPr>
          <w:rFonts w:ascii="Times New Roman" w:hAnsi="Times New Roman"/>
          <w:b/>
          <w:sz w:val="24"/>
          <w:szCs w:val="24"/>
        </w:rPr>
        <w:t xml:space="preserve">do dnia </w:t>
      </w:r>
      <w:r w:rsidR="006E5A76">
        <w:rPr>
          <w:rFonts w:ascii="Times New Roman" w:hAnsi="Times New Roman"/>
          <w:b/>
          <w:sz w:val="24"/>
          <w:szCs w:val="24"/>
        </w:rPr>
        <w:t>18</w:t>
      </w:r>
      <w:r w:rsidR="009E6E93">
        <w:rPr>
          <w:rFonts w:ascii="Times New Roman" w:hAnsi="Times New Roman"/>
          <w:b/>
          <w:sz w:val="24"/>
          <w:szCs w:val="24"/>
        </w:rPr>
        <w:t xml:space="preserve"> </w:t>
      </w:r>
      <w:r w:rsidR="006E5A76">
        <w:rPr>
          <w:rFonts w:ascii="Times New Roman" w:hAnsi="Times New Roman"/>
          <w:b/>
          <w:sz w:val="24"/>
          <w:szCs w:val="24"/>
        </w:rPr>
        <w:t>czerwca</w:t>
      </w:r>
      <w:r w:rsidR="009E6E93">
        <w:rPr>
          <w:rFonts w:ascii="Times New Roman" w:hAnsi="Times New Roman"/>
          <w:b/>
          <w:sz w:val="24"/>
          <w:szCs w:val="24"/>
        </w:rPr>
        <w:t xml:space="preserve"> 2021</w:t>
      </w:r>
      <w:r w:rsidRPr="00FE281F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14:paraId="3E74FA18" w14:textId="77777777" w:rsidR="00D244CD" w:rsidRDefault="00DF60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>
        <w:rPr>
          <w:rFonts w:ascii="Times New Roman" w:hAnsi="Times New Roman"/>
          <w:sz w:val="24"/>
          <w:szCs w:val="24"/>
        </w:rPr>
        <w:br/>
        <w:t xml:space="preserve">na rachunku Gminy. </w:t>
      </w:r>
      <w:r w:rsidR="001E38D1">
        <w:rPr>
          <w:rFonts w:ascii="Times New Roman" w:hAnsi="Times New Roman"/>
          <w:sz w:val="24"/>
          <w:szCs w:val="24"/>
        </w:rPr>
        <w:t>Tytuł wpłaty wadium winien jednoznacznie wskazać uczestnika przetargu oraz nieruchomość, której wpłata dotyczy.</w:t>
      </w:r>
    </w:p>
    <w:p w14:paraId="28AB3918" w14:textId="2B4460DB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3152">
        <w:rPr>
          <w:rFonts w:ascii="Times New Roman" w:hAnsi="Times New Roman"/>
          <w:b/>
          <w:sz w:val="24"/>
          <w:szCs w:val="24"/>
        </w:rPr>
        <w:t>Lista osób zakwalifikowanych do uczestnictwa w przetargu zostanie wywieszona</w:t>
      </w:r>
      <w:r>
        <w:rPr>
          <w:rFonts w:ascii="Times New Roman" w:hAnsi="Times New Roman"/>
          <w:sz w:val="24"/>
          <w:szCs w:val="24"/>
        </w:rPr>
        <w:br/>
        <w:t xml:space="preserve">na tablicy ogłoszeń w Urzędzie Gminy w Szczytnikach, Szczytniki </w:t>
      </w:r>
      <w:r w:rsidR="00223152">
        <w:rPr>
          <w:rFonts w:ascii="Times New Roman" w:hAnsi="Times New Roman"/>
          <w:sz w:val="24"/>
          <w:szCs w:val="24"/>
        </w:rPr>
        <w:t xml:space="preserve">139, 62-865 Szczytniki </w:t>
      </w:r>
      <w:r w:rsidR="001E38D1">
        <w:rPr>
          <w:rFonts w:ascii="Times New Roman" w:hAnsi="Times New Roman"/>
          <w:b/>
          <w:sz w:val="24"/>
          <w:szCs w:val="24"/>
        </w:rPr>
        <w:t xml:space="preserve">w dniu </w:t>
      </w:r>
      <w:r w:rsidR="006E5A76">
        <w:rPr>
          <w:rFonts w:ascii="Times New Roman" w:hAnsi="Times New Roman"/>
          <w:b/>
          <w:sz w:val="24"/>
          <w:szCs w:val="24"/>
        </w:rPr>
        <w:t>23</w:t>
      </w:r>
      <w:r w:rsidR="009E6E93">
        <w:rPr>
          <w:rFonts w:ascii="Times New Roman" w:hAnsi="Times New Roman"/>
          <w:b/>
          <w:sz w:val="24"/>
          <w:szCs w:val="24"/>
        </w:rPr>
        <w:t xml:space="preserve"> </w:t>
      </w:r>
      <w:r w:rsidR="006E5A76">
        <w:rPr>
          <w:rFonts w:ascii="Times New Roman" w:hAnsi="Times New Roman"/>
          <w:b/>
          <w:sz w:val="24"/>
          <w:szCs w:val="24"/>
        </w:rPr>
        <w:t>czerwca</w:t>
      </w:r>
      <w:r w:rsidR="00FE281F" w:rsidRPr="00223152">
        <w:rPr>
          <w:rFonts w:ascii="Times New Roman" w:hAnsi="Times New Roman"/>
          <w:b/>
          <w:sz w:val="24"/>
          <w:szCs w:val="24"/>
        </w:rPr>
        <w:t xml:space="preserve"> </w:t>
      </w:r>
      <w:r w:rsidR="009E6E93">
        <w:rPr>
          <w:rFonts w:ascii="Times New Roman" w:hAnsi="Times New Roman"/>
          <w:b/>
          <w:sz w:val="24"/>
          <w:szCs w:val="24"/>
        </w:rPr>
        <w:t>2021</w:t>
      </w:r>
      <w:r w:rsidRPr="00223152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BA2768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zgłoszenia uczestnictwa w przetargu należy dołączyć niżej wymienione dokumenty: </w:t>
      </w:r>
    </w:p>
    <w:p w14:paraId="3F86AAE1" w14:textId="77777777" w:rsidR="00D244CD" w:rsidRDefault="00DF60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Potwierdzenie wniesienia wadium, </w:t>
      </w:r>
    </w:p>
    <w:p w14:paraId="2C565B5F" w14:textId="77777777" w:rsidR="00D244CD" w:rsidRDefault="00DF600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Oświadczenie, że oferent zapoznał się ze stanem faktycznym i formalno-prawnym</w:t>
      </w:r>
      <w:r>
        <w:rPr>
          <w:rFonts w:ascii="Times New Roman" w:hAnsi="Times New Roman"/>
          <w:sz w:val="24"/>
          <w:szCs w:val="24"/>
        </w:rPr>
        <w:br/>
        <w:t xml:space="preserve">    przedmiotu przetargu oraz warunkami przetargu i nie wnosi z tego tytułu żadnych</w:t>
      </w:r>
      <w:r>
        <w:rPr>
          <w:rFonts w:ascii="Times New Roman" w:hAnsi="Times New Roman"/>
          <w:sz w:val="24"/>
          <w:szCs w:val="24"/>
        </w:rPr>
        <w:br/>
        <w:t xml:space="preserve">    zastrzeżeń. </w:t>
      </w:r>
    </w:p>
    <w:p w14:paraId="07FC18FE" w14:textId="77777777" w:rsidR="00223152" w:rsidRDefault="0022315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oferenta, że zapoznał się z regulaminem przetargu.</w:t>
      </w:r>
    </w:p>
    <w:p w14:paraId="6D5774B4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wyznaczonym do przeprowadzenia przetargu w trakcie prowadzenia przetargu oprócz członków komisji przetargowej mogą przebywać uczestnicy przetargu (pełnomocnicy), którzy wpłacili wadium.</w:t>
      </w:r>
    </w:p>
    <w:p w14:paraId="4F251294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przetargu (pełnomocnik) zobowiązany jest przedłożyć komisji przetargowej dowód tożsamości. Jeżeli uczestnik jest reprezentowany przez pełnomocnika, konieczne jest przedłożenie oryginału pełnomocnictwa notarialnego upoważniającego do działania na każdym etapie postępowania przetargowego. </w:t>
      </w:r>
    </w:p>
    <w:p w14:paraId="5C4694E6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osób pozostających w związku małżeńskim, w których obowiązuje ustrój ustawowej współwłasności majątkowej konieczna jest obecność obojga małżonków lub jednego z nich ze stosownym pełnomocnictwem notarialnym drugiego małżonka, zawierającym zgodę na uczestnictwo w przetargu w celu odpłatnego nabycia nieruchomości. </w:t>
      </w:r>
    </w:p>
    <w:p w14:paraId="1ACB334B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nieruchomości osiągnięta w przetargu zostanie uregulowana jednorazowo najpóźniej na 1 dzień przed wyznaczonym terminem zawarcia umowy sprzedaży.</w:t>
      </w:r>
    </w:p>
    <w:p w14:paraId="007B81C4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przetargu zawiadomi osobę ustaloną jako nabywcą nieruchomości</w:t>
      </w:r>
      <w:r>
        <w:rPr>
          <w:rFonts w:ascii="Times New Roman" w:hAnsi="Times New Roman"/>
          <w:sz w:val="24"/>
          <w:szCs w:val="24"/>
        </w:rPr>
        <w:br/>
        <w:t xml:space="preserve">o miejscu i terminie zawarcia umowy warunkowej sprzedaży nieruchomości, najpóźniej w ciągu 21 dni od dnia rozstrzygnięcia przetargu. Wyznaczony termin nie może być krótszy niż 7 dni od dnia doręczenia zawiadomienia. </w:t>
      </w:r>
    </w:p>
    <w:p w14:paraId="1D2DF48D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070B8F7B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Przetarg jest ważny bez względu na liczbę uczestników, jeżeli chociaż jeden uczestnik zaoferuje co najmniej jedno postąpienie powyżej ceny wywoławczej. </w:t>
      </w:r>
    </w:p>
    <w:p w14:paraId="618C20E2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 nie później niż przed upływem 5 dni roboczych) po zamknięciu, odwołaniu, unieważnieniu lub zakończeniu przetargu wynikiem negatywnym.</w:t>
      </w:r>
    </w:p>
    <w:p w14:paraId="57D67353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59132AFE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>
        <w:rPr>
          <w:rFonts w:ascii="Times New Roman" w:hAnsi="Times New Roman"/>
          <w:sz w:val="24"/>
          <w:szCs w:val="24"/>
        </w:rPr>
        <w:br/>
        <w:t xml:space="preserve">w nabyciu nieruchomości zgodnie z art. 34 ust. 1 pkt 1 i 2 ustawy z dnia 21 sierpnia 1997 roku o gospodarce nieruchomościami (tj. Dz. U. z 2020r. poz. 65 ze zm.) upłynął 15 maja 2020 roku. </w:t>
      </w:r>
    </w:p>
    <w:p w14:paraId="4F652512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764BF25C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Sprzedający nie odpowiada za wady ukryte zbywanej nieruchomości, w tym także</w:t>
      </w:r>
      <w:r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5A9DB6EB" w14:textId="77777777" w:rsidR="00D244CD" w:rsidRDefault="00DF600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notarialne i sądowe związane z zawarciem umowy sprzedaży nieruchomości</w:t>
      </w:r>
      <w:r>
        <w:rPr>
          <w:rFonts w:ascii="Times New Roman" w:hAnsi="Times New Roman"/>
          <w:sz w:val="24"/>
          <w:szCs w:val="24"/>
        </w:rPr>
        <w:br/>
        <w:t xml:space="preserve">w całości ponosi nabywca nieruchomości. </w:t>
      </w:r>
    </w:p>
    <w:p w14:paraId="6F7F4D2E" w14:textId="77777777" w:rsidR="00D244CD" w:rsidRDefault="00DF6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Dodatkowych informacji udziela Referat Infrastruktury i Ochrony Środowiska Urzędu Gminy w Szczytnikach, Szczytniki 139, 62-865 Szczytniki, tel. 62 762 50 01 w. 4 lub 62 597 17 32.</w:t>
      </w:r>
    </w:p>
    <w:p w14:paraId="01C0C890" w14:textId="77777777" w:rsidR="00D244CD" w:rsidRDefault="00DF6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przetargu podlega publikacji na stronach internetowych Urzędu Gminy</w:t>
      </w:r>
      <w:r>
        <w:rPr>
          <w:rFonts w:ascii="Times New Roman" w:hAnsi="Times New Roman"/>
          <w:sz w:val="24"/>
          <w:szCs w:val="24"/>
        </w:rPr>
        <w:br/>
        <w:t>w Szczytnikach pod adresem www.szczytniki.ug.gov.pl i Biuletynie Informacji Publicznej http://bip3.wokiss.pl/szczytniki/ oraz wywieszone jest na tablicy ogłoszeń Urzędu Gminy</w:t>
      </w:r>
      <w:r>
        <w:rPr>
          <w:rFonts w:ascii="Times New Roman" w:hAnsi="Times New Roman"/>
          <w:sz w:val="24"/>
          <w:szCs w:val="24"/>
        </w:rPr>
        <w:br/>
        <w:t>w Szczytnikach a wyciąg ogłoszenia o przetargu podany został do publicznej wiadomości</w:t>
      </w:r>
      <w:r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5BDAF0B0" w14:textId="77777777" w:rsidR="00D244CD" w:rsidRDefault="00D244CD">
      <w:pPr>
        <w:jc w:val="both"/>
        <w:rPr>
          <w:rFonts w:ascii="Times New Roman" w:hAnsi="Times New Roman"/>
          <w:sz w:val="24"/>
          <w:szCs w:val="24"/>
        </w:rPr>
      </w:pPr>
    </w:p>
    <w:p w14:paraId="79506880" w14:textId="77777777" w:rsidR="00453F3A" w:rsidRDefault="00453F3A">
      <w:pPr>
        <w:jc w:val="both"/>
        <w:rPr>
          <w:rFonts w:ascii="Times New Roman" w:hAnsi="Times New Roman"/>
          <w:sz w:val="24"/>
          <w:szCs w:val="24"/>
        </w:rPr>
      </w:pPr>
    </w:p>
    <w:p w14:paraId="73BCFC21" w14:textId="77777777" w:rsidR="00F36098" w:rsidRDefault="00F36098" w:rsidP="00F36098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Wójt Gminy Szczytniki</w:t>
      </w:r>
    </w:p>
    <w:p w14:paraId="342175BA" w14:textId="77777777" w:rsidR="00F36098" w:rsidRDefault="00F36098" w:rsidP="00F36098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/-/ Marek Albrecht</w:t>
      </w:r>
    </w:p>
    <w:p w14:paraId="1CC6022B" w14:textId="77777777" w:rsidR="00453F3A" w:rsidRDefault="00453F3A">
      <w:pPr>
        <w:jc w:val="both"/>
        <w:rPr>
          <w:rFonts w:ascii="Times New Roman" w:hAnsi="Times New Roman"/>
          <w:sz w:val="24"/>
          <w:szCs w:val="24"/>
        </w:rPr>
      </w:pPr>
    </w:p>
    <w:p w14:paraId="734DF546" w14:textId="77777777" w:rsidR="00453F3A" w:rsidRDefault="00453F3A">
      <w:pPr>
        <w:jc w:val="both"/>
        <w:rPr>
          <w:rFonts w:ascii="Times New Roman" w:hAnsi="Times New Roman"/>
          <w:sz w:val="24"/>
          <w:szCs w:val="24"/>
        </w:rPr>
      </w:pPr>
    </w:p>
    <w:p w14:paraId="4ADB9AD9" w14:textId="77777777" w:rsidR="00453F3A" w:rsidRDefault="00453F3A">
      <w:pPr>
        <w:jc w:val="both"/>
        <w:rPr>
          <w:rFonts w:ascii="Times New Roman" w:hAnsi="Times New Roman"/>
          <w:sz w:val="24"/>
          <w:szCs w:val="24"/>
        </w:rPr>
      </w:pPr>
    </w:p>
    <w:p w14:paraId="65D05A1C" w14:textId="546D3E99" w:rsidR="00D244CD" w:rsidRDefault="00EB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6E5A76">
        <w:rPr>
          <w:rFonts w:ascii="Times New Roman" w:hAnsi="Times New Roman"/>
          <w:sz w:val="24"/>
          <w:szCs w:val="24"/>
        </w:rPr>
        <w:t xml:space="preserve">18 maja </w:t>
      </w:r>
      <w:r w:rsidR="00DF600F">
        <w:rPr>
          <w:rFonts w:ascii="Times New Roman" w:hAnsi="Times New Roman"/>
          <w:sz w:val="24"/>
          <w:szCs w:val="24"/>
        </w:rPr>
        <w:t>202</w:t>
      </w:r>
      <w:r w:rsidR="00FE26CE">
        <w:rPr>
          <w:rFonts w:ascii="Times New Roman" w:hAnsi="Times New Roman"/>
          <w:sz w:val="24"/>
          <w:szCs w:val="24"/>
        </w:rPr>
        <w:t>1</w:t>
      </w:r>
      <w:r w:rsidR="00DF600F">
        <w:rPr>
          <w:rFonts w:ascii="Times New Roman" w:hAnsi="Times New Roman"/>
          <w:sz w:val="24"/>
          <w:szCs w:val="24"/>
        </w:rPr>
        <w:t xml:space="preserve"> roku </w:t>
      </w:r>
    </w:p>
    <w:p w14:paraId="051DD7DD" w14:textId="77777777" w:rsidR="00D244CD" w:rsidRDefault="00D244CD">
      <w:pPr>
        <w:jc w:val="both"/>
        <w:rPr>
          <w:rFonts w:ascii="Times New Roman" w:hAnsi="Times New Roman"/>
          <w:sz w:val="24"/>
          <w:szCs w:val="24"/>
        </w:rPr>
      </w:pPr>
    </w:p>
    <w:p w14:paraId="64EEFE24" w14:textId="77777777" w:rsidR="00D244CD" w:rsidRDefault="00D244CD">
      <w:pPr>
        <w:jc w:val="both"/>
        <w:rPr>
          <w:rFonts w:ascii="Times New Roman" w:hAnsi="Times New Roman"/>
          <w:sz w:val="24"/>
          <w:szCs w:val="24"/>
        </w:rPr>
      </w:pPr>
    </w:p>
    <w:p w14:paraId="3F98A882" w14:textId="77777777" w:rsidR="00D244CD" w:rsidRDefault="00D244CD">
      <w:pPr>
        <w:jc w:val="both"/>
        <w:rPr>
          <w:rFonts w:ascii="Times New Roman" w:hAnsi="Times New Roman"/>
          <w:sz w:val="24"/>
          <w:szCs w:val="24"/>
        </w:rPr>
      </w:pPr>
    </w:p>
    <w:p w14:paraId="5E855F9D" w14:textId="77777777" w:rsidR="00D244CD" w:rsidRDefault="00D244CD">
      <w:pPr>
        <w:jc w:val="both"/>
        <w:rPr>
          <w:rFonts w:ascii="Times New Roman" w:hAnsi="Times New Roman"/>
          <w:sz w:val="24"/>
          <w:szCs w:val="24"/>
        </w:rPr>
      </w:pPr>
    </w:p>
    <w:p w14:paraId="3DB1E273" w14:textId="77777777" w:rsidR="00D244CD" w:rsidRDefault="00DF60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Screen</w:t>
      </w:r>
      <w:proofErr w:type="spellEnd"/>
      <w:r>
        <w:rPr>
          <w:rFonts w:ascii="Times New Roman" w:hAnsi="Times New Roman"/>
          <w:sz w:val="24"/>
          <w:szCs w:val="24"/>
        </w:rPr>
        <w:t xml:space="preserve"> działki z portalu </w:t>
      </w:r>
      <w:proofErr w:type="spellStart"/>
      <w:r>
        <w:rPr>
          <w:rFonts w:ascii="Times New Roman" w:hAnsi="Times New Roman"/>
          <w:sz w:val="24"/>
          <w:szCs w:val="24"/>
        </w:rPr>
        <w:t>Geoportal</w:t>
      </w:r>
      <w:proofErr w:type="spellEnd"/>
    </w:p>
    <w:p w14:paraId="6C493C80" w14:textId="77777777" w:rsidR="00A729CB" w:rsidRDefault="00A729CB">
      <w:r>
        <w:rPr>
          <w:noProof/>
          <w:lang w:eastAsia="pl-PL"/>
        </w:rPr>
        <w:drawing>
          <wp:inline distT="0" distB="0" distL="0" distR="0" wp14:anchorId="50A2FBD3" wp14:editId="17A3BB46">
            <wp:extent cx="5760720" cy="460869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9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D57E" w14:textId="77777777" w:rsidR="00E20F9D" w:rsidRDefault="00E20F9D">
      <w:pPr>
        <w:spacing w:after="0"/>
      </w:pPr>
      <w:r>
        <w:separator/>
      </w:r>
    </w:p>
  </w:endnote>
  <w:endnote w:type="continuationSeparator" w:id="0">
    <w:p w14:paraId="6EED1B23" w14:textId="77777777" w:rsidR="00E20F9D" w:rsidRDefault="00E20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D0C1" w14:textId="77777777" w:rsidR="00E20F9D" w:rsidRDefault="00E20F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448FFE" w14:textId="77777777" w:rsidR="00E20F9D" w:rsidRDefault="00E20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6712"/>
    <w:multiLevelType w:val="hybridMultilevel"/>
    <w:tmpl w:val="8E6A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C761A"/>
    <w:multiLevelType w:val="multilevel"/>
    <w:tmpl w:val="365AAA0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CD"/>
    <w:rsid w:val="00067D0A"/>
    <w:rsid w:val="00125478"/>
    <w:rsid w:val="00125F3E"/>
    <w:rsid w:val="001E38D1"/>
    <w:rsid w:val="00223152"/>
    <w:rsid w:val="0022672E"/>
    <w:rsid w:val="002E6065"/>
    <w:rsid w:val="00387154"/>
    <w:rsid w:val="00453F3A"/>
    <w:rsid w:val="004C3B97"/>
    <w:rsid w:val="00595380"/>
    <w:rsid w:val="006E5A76"/>
    <w:rsid w:val="00702109"/>
    <w:rsid w:val="00791393"/>
    <w:rsid w:val="007A2235"/>
    <w:rsid w:val="00854D31"/>
    <w:rsid w:val="008D3203"/>
    <w:rsid w:val="009D6944"/>
    <w:rsid w:val="009E6E93"/>
    <w:rsid w:val="00A729CB"/>
    <w:rsid w:val="00B27934"/>
    <w:rsid w:val="00CF7B23"/>
    <w:rsid w:val="00D244CD"/>
    <w:rsid w:val="00DF600F"/>
    <w:rsid w:val="00E20F9D"/>
    <w:rsid w:val="00EB48C7"/>
    <w:rsid w:val="00EB6EF4"/>
    <w:rsid w:val="00F36098"/>
    <w:rsid w:val="00F7756F"/>
    <w:rsid w:val="00F84654"/>
    <w:rsid w:val="00FD42D4"/>
    <w:rsid w:val="00FE26CE"/>
    <w:rsid w:val="00FE281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066"/>
  <w15:docId w15:val="{F5472FFF-3148-4BF9-AA53-5C0E10E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 Kowalska</dc:creator>
  <cp:lastModifiedBy>Donata Kowalska</cp:lastModifiedBy>
  <cp:revision>3</cp:revision>
  <cp:lastPrinted>2021-05-17T11:38:00Z</cp:lastPrinted>
  <dcterms:created xsi:type="dcterms:W3CDTF">2021-05-17T09:38:00Z</dcterms:created>
  <dcterms:modified xsi:type="dcterms:W3CDTF">2021-05-18T10:12:00Z</dcterms:modified>
</cp:coreProperties>
</file>